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D1D6" w14:textId="77777777" w:rsidR="00F36486" w:rsidRDefault="00B06581">
      <w:r>
        <w:rPr>
          <w:noProof/>
          <w:lang w:eastAsia="es-ES"/>
        </w:rPr>
        <w:drawing>
          <wp:inline distT="0" distB="0" distL="0" distR="0" wp14:anchorId="2AD5A0A0" wp14:editId="607FD88A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BB9B6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0C005316" w14:textId="77777777" w:rsidR="004826C6" w:rsidRDefault="000D459C" w:rsidP="0048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4826C6" w:rsidRPr="004826C6">
        <w:rPr>
          <w:rFonts w:ascii="Arial" w:hAnsi="Arial" w:cs="Arial"/>
          <w:b/>
          <w:sz w:val="20"/>
          <w:szCs w:val="20"/>
        </w:rPr>
        <w:t xml:space="preserve"> </w:t>
      </w:r>
      <w:r w:rsidR="004826C6">
        <w:rPr>
          <w:rFonts w:ascii="Arial" w:hAnsi="Arial" w:cs="Arial"/>
          <w:b/>
          <w:sz w:val="20"/>
          <w:szCs w:val="20"/>
        </w:rPr>
        <w:t xml:space="preserve">Dra. </w:t>
      </w:r>
      <w:r w:rsidR="004826C6" w:rsidRPr="002C4545">
        <w:rPr>
          <w:rFonts w:ascii="Arial" w:hAnsi="Arial" w:cs="Arial"/>
          <w:b/>
          <w:sz w:val="20"/>
          <w:szCs w:val="20"/>
        </w:rPr>
        <w:t xml:space="preserve">Aurora </w:t>
      </w:r>
      <w:proofErr w:type="spellStart"/>
      <w:r w:rsidR="004826C6" w:rsidRPr="002C4545">
        <w:rPr>
          <w:rFonts w:ascii="Arial" w:hAnsi="Arial" w:cs="Arial"/>
          <w:b/>
          <w:sz w:val="20"/>
          <w:szCs w:val="20"/>
        </w:rPr>
        <w:t>Gomez</w:t>
      </w:r>
      <w:proofErr w:type="spellEnd"/>
      <w:r w:rsidR="004826C6" w:rsidRPr="002C4545">
        <w:rPr>
          <w:rFonts w:ascii="Arial" w:hAnsi="Arial" w:cs="Arial"/>
          <w:b/>
          <w:sz w:val="20"/>
          <w:szCs w:val="20"/>
        </w:rPr>
        <w:t xml:space="preserve"> Duran</w:t>
      </w:r>
    </w:p>
    <w:p w14:paraId="03802FEA" w14:textId="5E0E2A62" w:rsidR="006446DB" w:rsidRDefault="00644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4826C6" w:rsidRPr="004826C6">
        <w:rPr>
          <w:rFonts w:ascii="Times New Roman" w:hAnsi="Times New Roman" w:cs="Times New Roman"/>
        </w:rPr>
        <w:t xml:space="preserve"> </w:t>
      </w:r>
      <w:r w:rsidR="004826C6">
        <w:rPr>
          <w:rFonts w:ascii="Times New Roman" w:hAnsi="Times New Roman" w:cs="Times New Roman"/>
        </w:rPr>
        <w:t>aurora.gomez@usc.es</w:t>
      </w:r>
    </w:p>
    <w:p w14:paraId="67BACAF8" w14:textId="01ED38D5" w:rsidR="000D459C" w:rsidRPr="009279F3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4826C6" w:rsidRPr="004826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6C6" w:rsidRPr="00D064D7">
        <w:rPr>
          <w:rFonts w:ascii="Arial" w:hAnsi="Arial" w:cs="Arial"/>
          <w:sz w:val="20"/>
          <w:szCs w:val="20"/>
        </w:rPr>
        <w:t>MitoPhenomics</w:t>
      </w:r>
      <w:proofErr w:type="spellEnd"/>
      <w:r w:rsidR="004826C6" w:rsidRPr="00D064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6C6" w:rsidRPr="00D064D7">
        <w:rPr>
          <w:rFonts w:ascii="Arial" w:hAnsi="Arial" w:cs="Arial"/>
          <w:sz w:val="20"/>
          <w:szCs w:val="20"/>
        </w:rPr>
        <w:t>Lab</w:t>
      </w:r>
      <w:proofErr w:type="spellEnd"/>
      <w:r w:rsidR="004826C6" w:rsidRPr="00D064D7">
        <w:rPr>
          <w:rFonts w:ascii="Arial" w:hAnsi="Arial" w:cs="Arial"/>
          <w:sz w:val="20"/>
          <w:szCs w:val="20"/>
        </w:rPr>
        <w:t>.</w:t>
      </w:r>
      <w:r w:rsidR="004826C6">
        <w:t xml:space="preserve"> </w:t>
      </w:r>
      <w:r w:rsidR="004826C6" w:rsidRPr="009279F3">
        <w:t>CIMUS-USC</w:t>
      </w:r>
    </w:p>
    <w:p w14:paraId="04097752" w14:textId="04A9E22E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Pr="000D459C">
        <w:rPr>
          <w:rFonts w:ascii="Times New Roman" w:hAnsi="Times New Roman" w:cs="Times New Roman"/>
        </w:rPr>
        <w:t xml:space="preserve"> </w:t>
      </w:r>
      <w:r w:rsidR="004826C6">
        <w:rPr>
          <w:rFonts w:ascii="Times New Roman" w:hAnsi="Times New Roman" w:cs="Times New Roman"/>
        </w:rPr>
        <w:t>2</w:t>
      </w:r>
    </w:p>
    <w:p w14:paraId="658F5626" w14:textId="77777777" w:rsidR="009279F3" w:rsidRPr="006F08B2" w:rsidRDefault="000D459C" w:rsidP="009279F3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279F3">
        <w:rPr>
          <w:rFonts w:ascii="Times New Roman" w:hAnsi="Times New Roman" w:cs="Times New Roman"/>
          <w:lang w:val="en-US"/>
        </w:rPr>
        <w:t xml:space="preserve">Título:  </w:t>
      </w:r>
      <w:r w:rsidR="009279F3" w:rsidRPr="002C4545">
        <w:rPr>
          <w:rFonts w:ascii="Arial" w:hAnsi="Arial" w:cs="Arial"/>
          <w:b/>
          <w:sz w:val="20"/>
          <w:szCs w:val="20"/>
          <w:lang w:val="en-US"/>
        </w:rPr>
        <w:t xml:space="preserve">Understanding the role of </w:t>
      </w:r>
      <w:proofErr w:type="spellStart"/>
      <w:r w:rsidR="009279F3" w:rsidRPr="002C4545">
        <w:rPr>
          <w:rFonts w:ascii="Arial" w:hAnsi="Arial" w:cs="Arial"/>
          <w:b/>
          <w:sz w:val="20"/>
          <w:szCs w:val="20"/>
          <w:lang w:val="en-US"/>
        </w:rPr>
        <w:t>mtDNA</w:t>
      </w:r>
      <w:proofErr w:type="spellEnd"/>
      <w:r w:rsidR="009279F3" w:rsidRPr="002C4545">
        <w:rPr>
          <w:rFonts w:ascii="Arial" w:hAnsi="Arial" w:cs="Arial"/>
          <w:b/>
          <w:sz w:val="20"/>
          <w:szCs w:val="20"/>
          <w:lang w:val="en-US"/>
        </w:rPr>
        <w:t xml:space="preserve"> variation on oncogenesis</w:t>
      </w:r>
      <w:r w:rsidR="009279F3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1997FF2A" w14:textId="6CD5EA6D" w:rsidR="000D459C" w:rsidRDefault="000D459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4826C6">
        <w:rPr>
          <w:rFonts w:ascii="Times New Roman" w:hAnsi="Times New Roman" w:cs="Times New Roman"/>
        </w:rPr>
        <w:t>A determinar</w:t>
      </w:r>
    </w:p>
    <w:p w14:paraId="7724A062" w14:textId="77777777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r>
        <w:rPr>
          <w:rFonts w:ascii="Times New Roman" w:hAnsi="Times New Roman" w:cs="Times New Roman"/>
        </w:rPr>
        <w:t>:</w:t>
      </w:r>
    </w:p>
    <w:p w14:paraId="5329BD4C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23A322BE" wp14:editId="4478891F">
                <wp:extent cx="6115050" cy="27432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FD53" w14:textId="2811E149" w:rsidR="004826C6" w:rsidRPr="002C4545" w:rsidRDefault="00826BD5" w:rsidP="004826C6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 student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will learn a combination between dry and wet lab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The project will unite basic bioinformatics analysis on pre-existing transcriptomic and metabolomics data with cell biology studies (cell culture, quantitative PCR, Western blot, microscopy, </w:t>
                            </w:r>
                            <w:proofErr w:type="spellStart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). We will also perform some genetics analysis on bulk and </w:t>
                            </w:r>
                            <w:r w:rsidRPr="0027212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single cell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(NGS, pyrosequencing, </w:t>
                            </w:r>
                            <w:proofErr w:type="spellStart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). The overall aim is to learn how to characterize new targets in MD. In addition to their own research, there will be opportunities for training and career development</w:t>
                            </w:r>
                            <w:r w:rsidR="001D003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4826C6" w:rsidRPr="002C45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Thus, training will be acquired in:</w:t>
                            </w:r>
                          </w:p>
                          <w:p w14:paraId="56453BAF" w14:textId="77777777" w:rsidR="004826C6" w:rsidRPr="00272124" w:rsidRDefault="004826C6" w:rsidP="004826C6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 main tasks will be:</w:t>
                            </w:r>
                          </w:p>
                          <w:p w14:paraId="390F7CF2" w14:textId="77777777" w:rsidR="004826C6" w:rsidRPr="002C4545" w:rsidRDefault="004826C6" w:rsidP="00482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Cell biology: Microscopy, cell culture, FACs, siRNAs</w:t>
                            </w:r>
                          </w:p>
                          <w:p w14:paraId="2239179F" w14:textId="77777777" w:rsidR="004826C6" w:rsidRPr="002C4545" w:rsidRDefault="004826C6" w:rsidP="00482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Mitochondrial analysis: Seahorse, bioenergetics, enzymatic studies.</w:t>
                            </w:r>
                          </w:p>
                          <w:p w14:paraId="034C0216" w14:textId="77777777" w:rsidR="004826C6" w:rsidRPr="002C4545" w:rsidRDefault="004826C6" w:rsidP="00482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Molecular studies: Western blot, quantitative PCR, DNA sequencing. </w:t>
                            </w:r>
                          </w:p>
                          <w:p w14:paraId="15F8B8DF" w14:textId="77777777" w:rsidR="004826C6" w:rsidRPr="002C4545" w:rsidRDefault="004826C6" w:rsidP="00482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Genomic studies: Basic bioinformatic analysis</w:t>
                            </w:r>
                          </w:p>
                          <w:p w14:paraId="01D9034F" w14:textId="77777777" w:rsidR="004826C6" w:rsidRPr="002C4545" w:rsidRDefault="004826C6" w:rsidP="00482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Data analysis: Genetic analysis, statistical (Prism), cytometry analysis (</w:t>
                            </w:r>
                            <w:proofErr w:type="spellStart"/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FlowJo</w:t>
                            </w:r>
                            <w:proofErr w:type="spellEnd"/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), Western blots analysis and microscopy, data presentation</w:t>
                            </w:r>
                          </w:p>
                          <w:p w14:paraId="7D608BF8" w14:textId="77777777" w:rsidR="004826C6" w:rsidRDefault="004826C6" w:rsidP="00482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Application to PhD fellowships and career planning. </w:t>
                            </w:r>
                          </w:p>
                          <w:p w14:paraId="7BE6919E" w14:textId="77777777" w:rsidR="004826C6" w:rsidRPr="00C9449C" w:rsidRDefault="004826C6" w:rsidP="004826C6">
                            <w:p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CD50F1C" w14:textId="7E325D0E" w:rsidR="00C75A5B" w:rsidRPr="004826C6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A322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">
                <v:textbox>
                  <w:txbxContent>
                    <w:p w14:paraId="522AFD53" w14:textId="2811E149" w:rsidR="004826C6" w:rsidRPr="002C4545" w:rsidRDefault="00826BD5" w:rsidP="004826C6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 student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will learn a combination between dry and wet lab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The project will unite basic bioinformatics analysis on pre-existing transcriptomic and metabolomics data with cell biology studies (cell culture, quantitative PCR, Western blot, microscopy, </w:t>
                      </w: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etc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). We will also perform some genetics analysis on bulk and </w:t>
                      </w:r>
                      <w:r w:rsidRPr="00272124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single cell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(NGS, pyrosequencing, </w:t>
                      </w: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etc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). The overall aim is to learn how to characterize new targets in MD. In addition to their own research, there will be opportunities for training and career development</w:t>
                      </w:r>
                      <w:r w:rsidR="001D003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bookmarkStart w:id="1" w:name="_GoBack"/>
                      <w:bookmarkEnd w:id="1"/>
                      <w:r w:rsidR="004826C6" w:rsidRPr="002C454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Thus, training will be acquired in:</w:t>
                      </w:r>
                    </w:p>
                    <w:p w14:paraId="56453BAF" w14:textId="77777777" w:rsidR="004826C6" w:rsidRPr="00272124" w:rsidRDefault="004826C6" w:rsidP="004826C6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 main tasks will be:</w:t>
                      </w:r>
                    </w:p>
                    <w:p w14:paraId="390F7CF2" w14:textId="77777777" w:rsidR="004826C6" w:rsidRPr="002C4545" w:rsidRDefault="004826C6" w:rsidP="00482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Cell biology: Microscopy, cell culture, FACs, siRNAs</w:t>
                      </w:r>
                    </w:p>
                    <w:p w14:paraId="2239179F" w14:textId="77777777" w:rsidR="004826C6" w:rsidRPr="002C4545" w:rsidRDefault="004826C6" w:rsidP="00482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Mitochondrial analysis: Seahorse, bioenergetics, enzymatic studies.</w:t>
                      </w:r>
                    </w:p>
                    <w:p w14:paraId="034C0216" w14:textId="77777777" w:rsidR="004826C6" w:rsidRPr="002C4545" w:rsidRDefault="004826C6" w:rsidP="00482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Molecular studies: Western blot, quantitative PCR, DNA sequencing. </w:t>
                      </w:r>
                    </w:p>
                    <w:p w14:paraId="15F8B8DF" w14:textId="77777777" w:rsidR="004826C6" w:rsidRPr="002C4545" w:rsidRDefault="004826C6" w:rsidP="00482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Genomic studies: Basic bioinformatic analysis</w:t>
                      </w:r>
                    </w:p>
                    <w:p w14:paraId="01D9034F" w14:textId="77777777" w:rsidR="004826C6" w:rsidRPr="002C4545" w:rsidRDefault="004826C6" w:rsidP="00482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Data analysis: Genetic analysis, statistical (Prism), cytometry analysis (</w:t>
                      </w:r>
                      <w:proofErr w:type="spellStart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FlowJo</w:t>
                      </w:r>
                      <w:proofErr w:type="spellEnd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), Western blots analysis and microscopy, data presentation</w:t>
                      </w:r>
                    </w:p>
                    <w:p w14:paraId="7D608BF8" w14:textId="77777777" w:rsidR="004826C6" w:rsidRDefault="004826C6" w:rsidP="00482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Application to PhD fellowships and career planning. </w:t>
                      </w:r>
                    </w:p>
                    <w:p w14:paraId="7BE6919E" w14:textId="77777777" w:rsidR="004826C6" w:rsidRPr="00C9449C" w:rsidRDefault="004826C6" w:rsidP="004826C6">
                      <w:p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7CD50F1C" w14:textId="7E325D0E" w:rsidR="00C75A5B" w:rsidRPr="004826C6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4FE375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F3A78"/>
    <w:multiLevelType w:val="hybridMultilevel"/>
    <w:tmpl w:val="BE7E9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329B9"/>
    <w:rsid w:val="000D459C"/>
    <w:rsid w:val="001D003F"/>
    <w:rsid w:val="004826C6"/>
    <w:rsid w:val="006446DB"/>
    <w:rsid w:val="00692E7F"/>
    <w:rsid w:val="00826BD5"/>
    <w:rsid w:val="009279F3"/>
    <w:rsid w:val="00B06581"/>
    <w:rsid w:val="00C75A5B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27BD0"/>
  <w15:docId w15:val="{3BECCDCF-1022-514F-8C65-9546A6C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Aurora Gomez-Duran</cp:lastModifiedBy>
  <cp:revision>2</cp:revision>
  <dcterms:created xsi:type="dcterms:W3CDTF">2024-10-14T06:55:00Z</dcterms:created>
  <dcterms:modified xsi:type="dcterms:W3CDTF">2024-10-14T06:55:00Z</dcterms:modified>
</cp:coreProperties>
</file>