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815ED" w14:textId="77777777" w:rsidR="00F36486" w:rsidRDefault="00B06581">
      <w:r>
        <w:rPr>
          <w:noProof/>
          <w:lang w:eastAsia="es-ES"/>
        </w:rPr>
        <w:drawing>
          <wp:inline distT="0" distB="0" distL="0" distR="0" wp14:anchorId="21E56D7B" wp14:editId="79A5DB13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DE59C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proofErr w:type="gramStart"/>
      <w:r w:rsidR="00C33F38">
        <w:rPr>
          <w:rFonts w:ascii="Times New Roman" w:hAnsi="Times New Roman" w:cs="Times New Roman"/>
          <w:b/>
        </w:rPr>
        <w:t>Master</w:t>
      </w:r>
      <w:proofErr w:type="gramEnd"/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05DE7A93" w14:textId="09E13FAB" w:rsidR="00A02126" w:rsidRPr="00927933" w:rsidRDefault="00A02126">
      <w:pPr>
        <w:rPr>
          <w:rFonts w:ascii="Times New Roman" w:hAnsi="Times New Roman" w:cs="Times New Roman"/>
        </w:rPr>
      </w:pPr>
      <w:r w:rsidRPr="00927933">
        <w:rPr>
          <w:rFonts w:ascii="Times New Roman" w:hAnsi="Times New Roman" w:cs="Times New Roman"/>
        </w:rPr>
        <w:t>Tutor/es:</w:t>
      </w:r>
      <w:r w:rsidR="00927933" w:rsidRPr="00927933">
        <w:rPr>
          <w:rFonts w:ascii="Times New Roman" w:hAnsi="Times New Roman" w:cs="Times New Roman"/>
        </w:rPr>
        <w:t xml:space="preserve"> </w:t>
      </w:r>
      <w:r w:rsidR="00927933">
        <w:rPr>
          <w:rFonts w:ascii="Times New Roman" w:hAnsi="Times New Roman" w:cs="Times New Roman"/>
        </w:rPr>
        <w:t>Sara Veiga Rúa</w:t>
      </w:r>
      <w:r w:rsidR="00E12513">
        <w:rPr>
          <w:rFonts w:ascii="Times New Roman" w:hAnsi="Times New Roman" w:cs="Times New Roman"/>
        </w:rPr>
        <w:t xml:space="preserve"> (tutora externa) y Diego Robledo (tutor académico)</w:t>
      </w:r>
    </w:p>
    <w:p w14:paraId="43111844" w14:textId="3F0D386B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927933">
        <w:rPr>
          <w:rFonts w:ascii="Times New Roman" w:hAnsi="Times New Roman" w:cs="Times New Roman"/>
        </w:rPr>
        <w:t xml:space="preserve"> </w:t>
      </w:r>
      <w:hyperlink r:id="rId6" w:history="1">
        <w:r w:rsidR="00927933" w:rsidRPr="00996462">
          <w:rPr>
            <w:rStyle w:val="Hipervnculo"/>
            <w:rFonts w:ascii="Times New Roman" w:hAnsi="Times New Roman" w:cs="Times New Roman"/>
          </w:rPr>
          <w:t>saraveiga.rua@usc.es</w:t>
        </w:r>
      </w:hyperlink>
      <w:r w:rsidR="00927933">
        <w:rPr>
          <w:rFonts w:ascii="Times New Roman" w:hAnsi="Times New Roman" w:cs="Times New Roman"/>
        </w:rPr>
        <w:t xml:space="preserve"> </w:t>
      </w:r>
      <w:r w:rsidR="00E12513">
        <w:rPr>
          <w:rFonts w:ascii="Times New Roman" w:hAnsi="Times New Roman" w:cs="Times New Roman"/>
        </w:rPr>
        <w:t xml:space="preserve">y </w:t>
      </w:r>
      <w:hyperlink r:id="rId7" w:history="1">
        <w:r w:rsidR="00E12513" w:rsidRPr="00996462">
          <w:rPr>
            <w:rStyle w:val="Hipervnculo"/>
            <w:rFonts w:ascii="Times New Roman" w:hAnsi="Times New Roman" w:cs="Times New Roman"/>
          </w:rPr>
          <w:t>diego.robledo@roslin.ed.ac.uk</w:t>
        </w:r>
      </w:hyperlink>
    </w:p>
    <w:p w14:paraId="01DCD1C2" w14:textId="1D7062A5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927933">
        <w:rPr>
          <w:rFonts w:ascii="Times New Roman" w:hAnsi="Times New Roman" w:cs="Times New Roman"/>
        </w:rPr>
        <w:t xml:space="preserve"> </w:t>
      </w:r>
      <w:r w:rsidR="00B03366">
        <w:rPr>
          <w:rFonts w:ascii="Times New Roman" w:hAnsi="Times New Roman" w:cs="Times New Roman"/>
        </w:rPr>
        <w:t xml:space="preserve">Edificio </w:t>
      </w:r>
      <w:r w:rsidR="00B03366" w:rsidRPr="001F5A54">
        <w:rPr>
          <w:rFonts w:ascii="Times New Roman" w:hAnsi="Times New Roman" w:cs="Times New Roman"/>
        </w:rPr>
        <w:t>CIBUS</w:t>
      </w:r>
      <w:r w:rsidR="00B03366">
        <w:rPr>
          <w:rFonts w:ascii="Times New Roman" w:hAnsi="Times New Roman" w:cs="Times New Roman"/>
        </w:rPr>
        <w:t xml:space="preserve">, </w:t>
      </w:r>
      <w:r w:rsidR="00B03366" w:rsidRPr="001F5A54">
        <w:rPr>
          <w:rFonts w:ascii="Times New Roman" w:hAnsi="Times New Roman" w:cs="Times New Roman"/>
        </w:rPr>
        <w:t>Departamento Zoología, Genética y Antropología Física</w:t>
      </w:r>
      <w:r w:rsidR="00B03366">
        <w:rPr>
          <w:rFonts w:ascii="Times New Roman" w:hAnsi="Times New Roman" w:cs="Times New Roman"/>
        </w:rPr>
        <w:t xml:space="preserve">, </w:t>
      </w:r>
      <w:proofErr w:type="spellStart"/>
      <w:r w:rsidR="00B03366" w:rsidRPr="001F5A54">
        <w:rPr>
          <w:rFonts w:ascii="Times New Roman" w:hAnsi="Times New Roman" w:cs="Times New Roman"/>
        </w:rPr>
        <w:t>Universidade</w:t>
      </w:r>
      <w:proofErr w:type="spellEnd"/>
      <w:r w:rsidR="00B03366" w:rsidRPr="001F5A54">
        <w:rPr>
          <w:rFonts w:ascii="Times New Roman" w:hAnsi="Times New Roman" w:cs="Times New Roman"/>
        </w:rPr>
        <w:t xml:space="preserve"> de Santiago de Compost</w:t>
      </w:r>
      <w:r w:rsidR="00B03366">
        <w:rPr>
          <w:rFonts w:ascii="Times New Roman" w:hAnsi="Times New Roman" w:cs="Times New Roman"/>
        </w:rPr>
        <w:t>e</w:t>
      </w:r>
      <w:r w:rsidR="00B03366" w:rsidRPr="001F5A54">
        <w:rPr>
          <w:rFonts w:ascii="Times New Roman" w:hAnsi="Times New Roman" w:cs="Times New Roman"/>
        </w:rPr>
        <w:t>l</w:t>
      </w:r>
      <w:r w:rsidR="00B03366">
        <w:rPr>
          <w:rFonts w:ascii="Times New Roman" w:hAnsi="Times New Roman" w:cs="Times New Roman"/>
        </w:rPr>
        <w:t>a</w:t>
      </w:r>
    </w:p>
    <w:p w14:paraId="0F67A5EB" w14:textId="273D4ACB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Título:</w:t>
      </w:r>
      <w:r w:rsidR="00EC048B">
        <w:rPr>
          <w:rFonts w:ascii="Times New Roman" w:hAnsi="Times New Roman" w:cs="Times New Roman"/>
        </w:rPr>
        <w:t xml:space="preserve"> Aplicación de sistemas de edición genética CRISPR/Cas9 en especies acuáticas.</w:t>
      </w:r>
    </w:p>
    <w:p w14:paraId="1654E2D2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518E507B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6AD26E79" wp14:editId="25E4FA7D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E6A2" w14:textId="77777777" w:rsidR="004A12E7" w:rsidRDefault="005F2060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La edición genética tiene un gran potencial para </w:t>
                            </w:r>
                            <w:r w:rsidR="005C31AB">
                              <w:rPr>
                                <w:rFonts w:ascii="Times New Roman" w:hAnsi="Times New Roman"/>
                              </w:rPr>
                              <w:t>mejorar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la </w:t>
                            </w:r>
                            <w:r w:rsidRPr="005F2060">
                              <w:rPr>
                                <w:rFonts w:ascii="Times New Roman" w:hAnsi="Times New Roman"/>
                              </w:rPr>
                              <w:t>producción, sostenibilidad y resistencia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 enfermedades de especies </w:t>
                            </w:r>
                            <w:r w:rsidR="009A4604">
                              <w:rPr>
                                <w:rFonts w:ascii="Times New Roman" w:hAnsi="Times New Roman"/>
                              </w:rPr>
                              <w:t>de interés en acuicultura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9A460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A12E7">
                              <w:rPr>
                                <w:rFonts w:ascii="Times New Roman" w:hAnsi="Times New Roman"/>
                              </w:rPr>
                              <w:t>No obstante</w:t>
                            </w:r>
                            <w:r w:rsidR="009A4604">
                              <w:rPr>
                                <w:rFonts w:ascii="Times New Roman" w:hAnsi="Times New Roman"/>
                              </w:rPr>
                              <w:t xml:space="preserve">, los avances </w:t>
                            </w:r>
                            <w:r w:rsidR="004A12E7">
                              <w:rPr>
                                <w:rFonts w:ascii="Times New Roman" w:hAnsi="Times New Roman"/>
                              </w:rPr>
                              <w:t>se ven limitados</w:t>
                            </w:r>
                            <w:r w:rsidR="009A4604">
                              <w:rPr>
                                <w:rFonts w:ascii="Times New Roman" w:hAnsi="Times New Roman"/>
                              </w:rPr>
                              <w:t xml:space="preserve"> por la falta de protocolos eficientes de edición genómica</w:t>
                            </w:r>
                            <w:r w:rsidR="00B25BB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A12E7">
                              <w:rPr>
                                <w:rFonts w:ascii="Times New Roman" w:hAnsi="Times New Roman"/>
                              </w:rPr>
                              <w:t>adaptados a</w:t>
                            </w:r>
                            <w:r w:rsidR="00B25BB7">
                              <w:rPr>
                                <w:rFonts w:ascii="Times New Roman" w:hAnsi="Times New Roman"/>
                              </w:rPr>
                              <w:t xml:space="preserve"> especies acuáticas</w:t>
                            </w:r>
                            <w:r w:rsidR="009A4604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4A12E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0EC9380C" w14:textId="77777777" w:rsidR="004A12E7" w:rsidRDefault="004A12E7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6D9A35" w14:textId="1A60CDF0" w:rsidR="004A12E7" w:rsidRDefault="009A4604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El </w:t>
                            </w:r>
                            <w:r w:rsidR="008245AC">
                              <w:rPr>
                                <w:rFonts w:ascii="Times New Roman" w:hAnsi="Times New Roman"/>
                              </w:rPr>
                              <w:t xml:space="preserve">objetivo </w:t>
                            </w:r>
                            <w:r w:rsidR="005C31AB">
                              <w:rPr>
                                <w:rFonts w:ascii="Times New Roman" w:hAnsi="Times New Roman"/>
                              </w:rPr>
                              <w:t xml:space="preserve">principal </w:t>
                            </w:r>
                            <w:r w:rsidR="008245AC">
                              <w:rPr>
                                <w:rFonts w:ascii="Times New Roman" w:hAnsi="Times New Roman"/>
                              </w:rPr>
                              <w:t xml:space="preserve">de este trabajo </w:t>
                            </w:r>
                            <w:r w:rsidR="005C31AB">
                              <w:rPr>
                                <w:rFonts w:ascii="Times New Roman" w:hAnsi="Times New Roman"/>
                              </w:rPr>
                              <w:t xml:space="preserve">será </w:t>
                            </w:r>
                            <w:r w:rsidR="008245AC">
                              <w:rPr>
                                <w:rFonts w:ascii="Times New Roman" w:hAnsi="Times New Roman"/>
                              </w:rPr>
                              <w:t xml:space="preserve">desarrollar protocolos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eficientes </w:t>
                            </w:r>
                            <w:r w:rsidR="008245AC">
                              <w:rPr>
                                <w:rFonts w:ascii="Times New Roman" w:hAnsi="Times New Roman"/>
                              </w:rPr>
                              <w:t>de transfección</w:t>
                            </w:r>
                            <w:r w:rsidR="00B25BB7">
                              <w:rPr>
                                <w:rFonts w:ascii="Times New Roman" w:hAnsi="Times New Roman"/>
                              </w:rPr>
                              <w:t xml:space="preserve"> (química y/o eléctrica) que </w:t>
                            </w:r>
                            <w:r w:rsidR="005C31AB">
                              <w:rPr>
                                <w:rFonts w:ascii="Times New Roman" w:hAnsi="Times New Roman"/>
                              </w:rPr>
                              <w:t xml:space="preserve">permitan </w:t>
                            </w:r>
                            <w:r w:rsidR="00B25BB7">
                              <w:rPr>
                                <w:rFonts w:ascii="Times New Roman" w:hAnsi="Times New Roman"/>
                              </w:rPr>
                              <w:t>introducir los componentes del sistema CRISPR/Cas9 en diversas líneas celulares de peces</w:t>
                            </w:r>
                            <w:r w:rsidR="005C31AB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14:paraId="14CD58E2" w14:textId="77777777" w:rsidR="004A12E7" w:rsidRDefault="004A12E7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7E9E457" w14:textId="3BC1CC74" w:rsidR="008245AC" w:rsidRPr="008245AC" w:rsidRDefault="004A12E7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 este modo, se</w:t>
                            </w:r>
                            <w:r w:rsidR="005C31AB" w:rsidRPr="005C31A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establecerán</w:t>
                            </w:r>
                            <w:r w:rsidR="005C31AB" w:rsidRPr="005C31AB">
                              <w:rPr>
                                <w:rFonts w:ascii="Times New Roman" w:hAnsi="Times New Roman"/>
                              </w:rPr>
                              <w:t xml:space="preserve"> las bases técnicas necesarias para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ampliar</w:t>
                            </w:r>
                            <w:r w:rsidR="005C31AB" w:rsidRPr="005C31AB">
                              <w:rPr>
                                <w:rFonts w:ascii="Times New Roman" w:hAnsi="Times New Roman"/>
                              </w:rPr>
                              <w:t xml:space="preserve"> el conocimiento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acerca de</w:t>
                            </w:r>
                            <w:r w:rsidR="005C31AB" w:rsidRPr="005C31AB">
                              <w:rPr>
                                <w:rFonts w:ascii="Times New Roman" w:hAnsi="Times New Roman"/>
                              </w:rPr>
                              <w:t xml:space="preserve"> la biología de estas espec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ies y sus mecanismos de resistencia a enfermedades. </w:t>
                            </w:r>
                          </w:p>
                          <w:p w14:paraId="453D22AB" w14:textId="77777777" w:rsidR="008245AC" w:rsidRDefault="008245A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D26E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6YDwIAACA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">
                <v:textbox>
                  <w:txbxContent>
                    <w:p w14:paraId="7B94E6A2" w14:textId="77777777" w:rsidR="004A12E7" w:rsidRDefault="005F2060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La edición genética tiene un gran potencial para </w:t>
                      </w:r>
                      <w:r w:rsidR="005C31AB">
                        <w:rPr>
                          <w:rFonts w:ascii="Times New Roman" w:hAnsi="Times New Roman"/>
                        </w:rPr>
                        <w:t>mejorar</w:t>
                      </w:r>
                      <w:r>
                        <w:rPr>
                          <w:rFonts w:ascii="Times New Roman" w:hAnsi="Times New Roman"/>
                        </w:rPr>
                        <w:t xml:space="preserve"> la </w:t>
                      </w:r>
                      <w:r w:rsidRPr="005F2060">
                        <w:rPr>
                          <w:rFonts w:ascii="Times New Roman" w:hAnsi="Times New Roman"/>
                        </w:rPr>
                        <w:t>producción, sostenibilidad y resistencia</w:t>
                      </w:r>
                      <w:r>
                        <w:rPr>
                          <w:rFonts w:ascii="Times New Roman" w:hAnsi="Times New Roman"/>
                        </w:rPr>
                        <w:t xml:space="preserve"> a enfermedades de especies </w:t>
                      </w:r>
                      <w:r w:rsidR="009A4604">
                        <w:rPr>
                          <w:rFonts w:ascii="Times New Roman" w:hAnsi="Times New Roman"/>
                        </w:rPr>
                        <w:t>de interés en acuicultura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 w:rsidR="009A460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A12E7">
                        <w:rPr>
                          <w:rFonts w:ascii="Times New Roman" w:hAnsi="Times New Roman"/>
                        </w:rPr>
                        <w:t>No obstante</w:t>
                      </w:r>
                      <w:r w:rsidR="009A4604">
                        <w:rPr>
                          <w:rFonts w:ascii="Times New Roman" w:hAnsi="Times New Roman"/>
                        </w:rPr>
                        <w:t xml:space="preserve">, los avances </w:t>
                      </w:r>
                      <w:r w:rsidR="004A12E7">
                        <w:rPr>
                          <w:rFonts w:ascii="Times New Roman" w:hAnsi="Times New Roman"/>
                        </w:rPr>
                        <w:t>se ven limitados</w:t>
                      </w:r>
                      <w:r w:rsidR="009A4604">
                        <w:rPr>
                          <w:rFonts w:ascii="Times New Roman" w:hAnsi="Times New Roman"/>
                        </w:rPr>
                        <w:t xml:space="preserve"> por la falta de protocolos eficientes de edición genómica</w:t>
                      </w:r>
                      <w:r w:rsidR="00B25BB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A12E7">
                        <w:rPr>
                          <w:rFonts w:ascii="Times New Roman" w:hAnsi="Times New Roman"/>
                        </w:rPr>
                        <w:t>adaptados a</w:t>
                      </w:r>
                      <w:r w:rsidR="00B25BB7">
                        <w:rPr>
                          <w:rFonts w:ascii="Times New Roman" w:hAnsi="Times New Roman"/>
                        </w:rPr>
                        <w:t xml:space="preserve"> especies acuáticas</w:t>
                      </w:r>
                      <w:r w:rsidR="009A4604">
                        <w:rPr>
                          <w:rFonts w:ascii="Times New Roman" w:hAnsi="Times New Roman"/>
                        </w:rPr>
                        <w:t>.</w:t>
                      </w:r>
                      <w:r w:rsidR="004A12E7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0EC9380C" w14:textId="77777777" w:rsidR="004A12E7" w:rsidRDefault="004A12E7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446D9A35" w14:textId="1A60CDF0" w:rsidR="004A12E7" w:rsidRDefault="009A4604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El </w:t>
                      </w:r>
                      <w:r w:rsidR="008245AC">
                        <w:rPr>
                          <w:rFonts w:ascii="Times New Roman" w:hAnsi="Times New Roman"/>
                        </w:rPr>
                        <w:t xml:space="preserve">objetivo </w:t>
                      </w:r>
                      <w:r w:rsidR="005C31AB">
                        <w:rPr>
                          <w:rFonts w:ascii="Times New Roman" w:hAnsi="Times New Roman"/>
                        </w:rPr>
                        <w:t xml:space="preserve">principal </w:t>
                      </w:r>
                      <w:r w:rsidR="008245AC">
                        <w:rPr>
                          <w:rFonts w:ascii="Times New Roman" w:hAnsi="Times New Roman"/>
                        </w:rPr>
                        <w:t xml:space="preserve">de este trabajo </w:t>
                      </w:r>
                      <w:r w:rsidR="005C31AB">
                        <w:rPr>
                          <w:rFonts w:ascii="Times New Roman" w:hAnsi="Times New Roman"/>
                        </w:rPr>
                        <w:t xml:space="preserve">será </w:t>
                      </w:r>
                      <w:r w:rsidR="008245AC">
                        <w:rPr>
                          <w:rFonts w:ascii="Times New Roman" w:hAnsi="Times New Roman"/>
                        </w:rPr>
                        <w:t xml:space="preserve">desarrollar protocolos </w:t>
                      </w:r>
                      <w:r>
                        <w:rPr>
                          <w:rFonts w:ascii="Times New Roman" w:hAnsi="Times New Roman"/>
                        </w:rPr>
                        <w:t xml:space="preserve">eficientes </w:t>
                      </w:r>
                      <w:r w:rsidR="008245AC">
                        <w:rPr>
                          <w:rFonts w:ascii="Times New Roman" w:hAnsi="Times New Roman"/>
                        </w:rPr>
                        <w:t>de transfección</w:t>
                      </w:r>
                      <w:r w:rsidR="00B25BB7">
                        <w:rPr>
                          <w:rFonts w:ascii="Times New Roman" w:hAnsi="Times New Roman"/>
                        </w:rPr>
                        <w:t xml:space="preserve"> (química y/o eléctrica) que </w:t>
                      </w:r>
                      <w:r w:rsidR="005C31AB">
                        <w:rPr>
                          <w:rFonts w:ascii="Times New Roman" w:hAnsi="Times New Roman"/>
                        </w:rPr>
                        <w:t xml:space="preserve">permitan </w:t>
                      </w:r>
                      <w:r w:rsidR="00B25BB7">
                        <w:rPr>
                          <w:rFonts w:ascii="Times New Roman" w:hAnsi="Times New Roman"/>
                        </w:rPr>
                        <w:t>introducir los componentes del sistema CRISPR/Cas9 en diversas líneas celulares de peces</w:t>
                      </w:r>
                      <w:r w:rsidR="005C31AB"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14:paraId="14CD58E2" w14:textId="77777777" w:rsidR="004A12E7" w:rsidRDefault="004A12E7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37E9E457" w14:textId="3BC1CC74" w:rsidR="008245AC" w:rsidRPr="008245AC" w:rsidRDefault="004A12E7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De este modo, se</w:t>
                      </w:r>
                      <w:r w:rsidR="005C31AB" w:rsidRPr="005C31AB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establecerán</w:t>
                      </w:r>
                      <w:r w:rsidR="005C31AB" w:rsidRPr="005C31AB">
                        <w:rPr>
                          <w:rFonts w:ascii="Times New Roman" w:hAnsi="Times New Roman"/>
                        </w:rPr>
                        <w:t xml:space="preserve"> las bases técnicas necesarias para </w:t>
                      </w:r>
                      <w:r>
                        <w:rPr>
                          <w:rFonts w:ascii="Times New Roman" w:hAnsi="Times New Roman"/>
                        </w:rPr>
                        <w:t>ampliar</w:t>
                      </w:r>
                      <w:r w:rsidR="005C31AB" w:rsidRPr="005C31AB">
                        <w:rPr>
                          <w:rFonts w:ascii="Times New Roman" w:hAnsi="Times New Roman"/>
                        </w:rPr>
                        <w:t xml:space="preserve"> el conocimiento </w:t>
                      </w:r>
                      <w:r>
                        <w:rPr>
                          <w:rFonts w:ascii="Times New Roman" w:hAnsi="Times New Roman"/>
                        </w:rPr>
                        <w:t>acerca de</w:t>
                      </w:r>
                      <w:r w:rsidR="005C31AB" w:rsidRPr="005C31AB">
                        <w:rPr>
                          <w:rFonts w:ascii="Times New Roman" w:hAnsi="Times New Roman"/>
                        </w:rPr>
                        <w:t xml:space="preserve"> la biología de estas espec</w:t>
                      </w:r>
                      <w:r>
                        <w:rPr>
                          <w:rFonts w:ascii="Times New Roman" w:hAnsi="Times New Roman"/>
                        </w:rPr>
                        <w:t xml:space="preserve">ies y sus mecanismos de resistencia a enfermedades. </w:t>
                      </w:r>
                    </w:p>
                    <w:p w14:paraId="453D22AB" w14:textId="77777777" w:rsidR="008245AC" w:rsidRDefault="008245A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B24F61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A61DA" wp14:editId="7838DD3B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19C8E" w14:textId="02746279" w:rsidR="00385CF2" w:rsidRDefault="00385CF2" w:rsidP="00385CF2">
                            <w:pPr>
                              <w:spacing w:after="0" w:line="240" w:lineRule="auto"/>
                            </w:pPr>
                            <w:r>
                              <w:t xml:space="preserve">Como parte de este trabajo, se desarrollarán las siguientes actividades: </w:t>
                            </w:r>
                          </w:p>
                          <w:p w14:paraId="3D52569D" w14:textId="7041C28C" w:rsidR="00385CF2" w:rsidRDefault="00385CF2" w:rsidP="00385C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Mantenimiento de c</w:t>
                            </w:r>
                            <w:r w:rsidRPr="00385CF2">
                              <w:t>ultivos celulares</w:t>
                            </w:r>
                            <w:r>
                              <w:t xml:space="preserve"> de las especies de interés (dorada, lubina, salmón).</w:t>
                            </w:r>
                          </w:p>
                          <w:p w14:paraId="53E5DC8D" w14:textId="09382B05" w:rsidR="00385CF2" w:rsidRDefault="00385CF2" w:rsidP="00385C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Optimización de las condiciones de transfección química para las líneas celulares de interés.</w:t>
                            </w:r>
                          </w:p>
                          <w:p w14:paraId="1D96F97F" w14:textId="65FAAD4B" w:rsidR="00385CF2" w:rsidRDefault="00385CF2" w:rsidP="00385C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Optimización de las condiciones de transfección eléctrica para las líneas celulares de interés.</w:t>
                            </w:r>
                          </w:p>
                          <w:p w14:paraId="3E9CB874" w14:textId="48F89FD5" w:rsidR="00385CF2" w:rsidRDefault="00385CF2" w:rsidP="00385C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Evaluación de la eficiencia de transfección y su efecto en la viabilidad celular mediante citometría de flujo y microscopía de fluorescencia.</w:t>
                            </w:r>
                          </w:p>
                          <w:p w14:paraId="198A99E1" w14:textId="168A4725" w:rsidR="00385CF2" w:rsidRDefault="00385CF2" w:rsidP="00385C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Diseño</w:t>
                            </w:r>
                            <w:r w:rsidR="008F5EB1">
                              <w:t xml:space="preserve"> y </w:t>
                            </w:r>
                            <w:r>
                              <w:t xml:space="preserve">selección de guías para CRISPR/Cas9. </w:t>
                            </w:r>
                          </w:p>
                          <w:p w14:paraId="7A4A8CA5" w14:textId="71532A49" w:rsidR="00385CF2" w:rsidRDefault="008F5EB1" w:rsidP="00385C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Análisis de la</w:t>
                            </w:r>
                            <w:r w:rsidR="00385CF2">
                              <w:t xml:space="preserve"> eficiencia de edición genética</w:t>
                            </w:r>
                            <w:r>
                              <w:t xml:space="preserve"> obtenida mediante CRISPR/Cas9</w:t>
                            </w:r>
                            <w:r w:rsidR="00385CF2">
                              <w:t>.</w:t>
                            </w:r>
                          </w:p>
                          <w:p w14:paraId="5589EE12" w14:textId="072E9C59" w:rsidR="00385CF2" w:rsidRPr="00385CF2" w:rsidRDefault="00385CF2" w:rsidP="008F5EB1">
                            <w:pPr>
                              <w:pStyle w:val="Prrafodelista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61DA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KfEQ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">
                <v:textbox>
                  <w:txbxContent>
                    <w:p w14:paraId="1AD19C8E" w14:textId="02746279" w:rsidR="00385CF2" w:rsidRDefault="00385CF2" w:rsidP="00385CF2">
                      <w:pPr>
                        <w:spacing w:after="0" w:line="240" w:lineRule="auto"/>
                      </w:pPr>
                      <w:r>
                        <w:t xml:space="preserve">Como parte de este trabajo, se desarrollarán las siguientes actividades: </w:t>
                      </w:r>
                    </w:p>
                    <w:p w14:paraId="3D52569D" w14:textId="7041C28C" w:rsidR="00385CF2" w:rsidRDefault="00385CF2" w:rsidP="00385CF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Mantenimiento de c</w:t>
                      </w:r>
                      <w:r w:rsidRPr="00385CF2">
                        <w:t>ultivos celulares</w:t>
                      </w:r>
                      <w:r>
                        <w:t xml:space="preserve"> de las especies de interés (dorada, lubina, salmón).</w:t>
                      </w:r>
                    </w:p>
                    <w:p w14:paraId="53E5DC8D" w14:textId="09382B05" w:rsidR="00385CF2" w:rsidRDefault="00385CF2" w:rsidP="00385CF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Optimización de las condiciones de transfección química para las líneas celulares de interés.</w:t>
                      </w:r>
                    </w:p>
                    <w:p w14:paraId="1D96F97F" w14:textId="65FAAD4B" w:rsidR="00385CF2" w:rsidRDefault="00385CF2" w:rsidP="00385CF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Optimización de las condiciones de transfección eléctrica para las líneas celulares de interés.</w:t>
                      </w:r>
                    </w:p>
                    <w:p w14:paraId="3E9CB874" w14:textId="48F89FD5" w:rsidR="00385CF2" w:rsidRDefault="00385CF2" w:rsidP="00385CF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Evaluación de la eficiencia de transfección y su efecto en la viabilidad celular mediante citometría de flujo y microscopía de fluorescencia.</w:t>
                      </w:r>
                    </w:p>
                    <w:p w14:paraId="198A99E1" w14:textId="168A4725" w:rsidR="00385CF2" w:rsidRDefault="00385CF2" w:rsidP="00385CF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Diseño</w:t>
                      </w:r>
                      <w:r w:rsidR="008F5EB1">
                        <w:t xml:space="preserve"> y </w:t>
                      </w:r>
                      <w:r>
                        <w:t xml:space="preserve">selección de guías para CRISPR/Cas9. </w:t>
                      </w:r>
                    </w:p>
                    <w:p w14:paraId="7A4A8CA5" w14:textId="71532A49" w:rsidR="00385CF2" w:rsidRDefault="008F5EB1" w:rsidP="00385CF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Análisis de la</w:t>
                      </w:r>
                      <w:r w:rsidR="00385CF2">
                        <w:t xml:space="preserve"> eficiencia de edición genética</w:t>
                      </w:r>
                      <w:r>
                        <w:t xml:space="preserve"> obtenida mediante CRISPR/Cas9</w:t>
                      </w:r>
                      <w:r w:rsidR="00385CF2">
                        <w:t>.</w:t>
                      </w:r>
                    </w:p>
                    <w:p w14:paraId="5589EE12" w14:textId="072E9C59" w:rsidR="00385CF2" w:rsidRPr="00385CF2" w:rsidRDefault="00385CF2" w:rsidP="008F5EB1">
                      <w:pPr>
                        <w:pStyle w:val="Prrafodelista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</w:rPr>
        <w:t>Actividades a desarrollar</w:t>
      </w:r>
      <w:proofErr w:type="gramEnd"/>
      <w:r>
        <w:rPr>
          <w:rFonts w:ascii="Times New Roman" w:hAnsi="Times New Roman" w:cs="Times New Roman"/>
        </w:rPr>
        <w:t>:</w:t>
      </w:r>
    </w:p>
    <w:p w14:paraId="629C2E21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1CA2856D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F7218"/>
    <w:multiLevelType w:val="hybridMultilevel"/>
    <w:tmpl w:val="1910F05A"/>
    <w:lvl w:ilvl="0" w:tplc="E836E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C34A0"/>
    <w:multiLevelType w:val="hybridMultilevel"/>
    <w:tmpl w:val="8E4C7312"/>
    <w:lvl w:ilvl="0" w:tplc="1130C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03708">
    <w:abstractNumId w:val="0"/>
  </w:num>
  <w:num w:numId="2" w16cid:durableId="184681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D459C"/>
    <w:rsid w:val="000D7D99"/>
    <w:rsid w:val="002805E2"/>
    <w:rsid w:val="0033129E"/>
    <w:rsid w:val="00385CF2"/>
    <w:rsid w:val="004A12E7"/>
    <w:rsid w:val="005C31AB"/>
    <w:rsid w:val="005F2060"/>
    <w:rsid w:val="00692E7F"/>
    <w:rsid w:val="007370B6"/>
    <w:rsid w:val="008245AC"/>
    <w:rsid w:val="00843FF1"/>
    <w:rsid w:val="008F5EB1"/>
    <w:rsid w:val="00903642"/>
    <w:rsid w:val="00927933"/>
    <w:rsid w:val="00976757"/>
    <w:rsid w:val="009A4604"/>
    <w:rsid w:val="00A02126"/>
    <w:rsid w:val="00A3560F"/>
    <w:rsid w:val="00AE13CF"/>
    <w:rsid w:val="00B03366"/>
    <w:rsid w:val="00B06581"/>
    <w:rsid w:val="00B25BB7"/>
    <w:rsid w:val="00BE3717"/>
    <w:rsid w:val="00C33F38"/>
    <w:rsid w:val="00D4509D"/>
    <w:rsid w:val="00E12513"/>
    <w:rsid w:val="00EC048B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FCDB"/>
  <w15:docId w15:val="{F6CFC33D-BBA4-40EE-90A0-F12174DD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279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793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ego.robledo@roslin.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veiga.rua@us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Diego Robledo</cp:lastModifiedBy>
  <cp:revision>16</cp:revision>
  <dcterms:created xsi:type="dcterms:W3CDTF">2018-10-01T11:52:00Z</dcterms:created>
  <dcterms:modified xsi:type="dcterms:W3CDTF">2024-09-26T12:46:00Z</dcterms:modified>
</cp:coreProperties>
</file>